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达州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高新区部分新建街路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拟命名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汇总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</w:p>
    <w:p>
      <w:pPr>
        <w:pStyle w:val="2"/>
        <w:spacing w:line="240" w:lineRule="auto"/>
        <w:rPr>
          <w:rFonts w:hint="default"/>
        </w:rPr>
      </w:pPr>
    </w:p>
    <w:tbl>
      <w:tblPr>
        <w:tblStyle w:val="5"/>
        <w:tblW w:w="14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32"/>
        <w:gridCol w:w="2247"/>
        <w:gridCol w:w="1834"/>
        <w:gridCol w:w="1656"/>
        <w:gridCol w:w="3808"/>
        <w:gridCol w:w="90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拟命名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起点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止点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/>
              </w:rPr>
              <w:t>长宽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5"/>
                <w:szCs w:val="15"/>
                <w:lang w:val="en-US" w:eastAsia="zh-CN"/>
              </w:rPr>
              <w:t>米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命名缘由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走向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汉兴大道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三段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汇通大道东段达州达运公路物流港有限公司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七河路和汉兴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大道南端交叉点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2800×30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因该路北接汉兴大道二段，南向高铁、机场双枢纽，故延伸汉兴大道一段、二段路名。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南北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铜江大道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汇通大道东段达州达运公路物流港有限公司以东50米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七河路和南国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大道南端交叉点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2900×30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因该路段南北贯穿达州高新区数字经济产业园，南端临近铜钵河，故名。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南北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木堰北路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石沟安置房东侧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蔡坪安置房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东侧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1400×20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因该路段连接斌郎街道木瓜社区及堰坝社区，为北路段，和木堰南路构成地名群，故名。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南北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木堰南路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木河路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石沟安置房以南50米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1100×20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因该路段连接斌郎街道木瓜社区及堰坝社区，为南路段，和木堰北路构成地名群，故名。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南北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卧牛石东路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汉兴大道三段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蓝田湾路与汉兴大道三段十字路口东30米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950×9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因该路段起点小地名为“卧牛石”，位于汉兴大道三段以东，与卧牛石西路形成地名群，故名。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南北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卧牛石西路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汉兴大道三段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蓝田湾路城市数字大楼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950×9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因该路段起点小地名为“卧牛石”，位于汉兴大道三段以西，与卧牛石东路形成地名群，故名。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南北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石坝路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木堰南路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汉兴大道三段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850×15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因该路段东段小地名为“石坝湾”，为故名。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东西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蓝田湾路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木堰南路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斌郎大道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1300×18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因该路段西小地名为“烂田湾”，取谐音为“蓝田湾”，故名。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东西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石河路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木堰南路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斌郎大道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1300×18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因该路段位于园区原石河村，临近原石河村村委会驻地，故名。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东西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科峰路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科园路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七河路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1300×15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因该路段位于电子信息产业园，科创产业密集，且位于原中峰村地段，与科创路、科达路、科园路等组成地名群，故名。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南北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科园路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科创路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河路</w:t>
            </w: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凤凰职校对面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2500×15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因该路段</w:t>
            </w: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贯穿电子信息产业园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与科创路、科达路、科峰路等组成地名群，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南北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63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路</w:t>
            </w:r>
          </w:p>
        </w:tc>
        <w:tc>
          <w:tcPr>
            <w:tcW w:w="224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科创路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科达路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650×10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因该路段位于电子信息产业园，寓意科创事业如果山间雾气蒸蒸日上，与科创路、科峰路、科达路、科园路组成地名群，故名。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东西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63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科荣路</w:t>
            </w:r>
          </w:p>
        </w:tc>
        <w:tc>
          <w:tcPr>
            <w:tcW w:w="224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科创路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科达路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700×10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因路段位于电子信息产业因，取科技兴盛之意，与科创路、科峰路、科达路、科园路组成地名群，故名。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东西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63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林家湾路</w:t>
            </w:r>
          </w:p>
        </w:tc>
        <w:tc>
          <w:tcPr>
            <w:tcW w:w="224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科创路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泰山磷石膏</w:t>
            </w: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达州</w:t>
            </w: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）有限公司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600×9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因该路段位于斌郎街道原马坪村小地名“林家湾”，故名。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东西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63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杜家湾路</w:t>
            </w:r>
          </w:p>
        </w:tc>
        <w:tc>
          <w:tcPr>
            <w:tcW w:w="224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科创路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宝化炭黑（达州）有限公司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1500×9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因该路段伟于斌郎街道马坪村小地名“杜家湾”，故名。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东西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斌郎街道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63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南大街</w:t>
            </w:r>
          </w:p>
        </w:tc>
        <w:tc>
          <w:tcPr>
            <w:tcW w:w="224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南大街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河</w:t>
            </w: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法庭</w:t>
            </w: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处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国贸路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700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×24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因该路段位于河龙社区，属原南大街延长线，随着场镇发展，需延长南大街路名，故名。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南北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河市镇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春晖街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河市法庭</w:t>
            </w: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后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河市镇中心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敬老院</w:t>
            </w: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大门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500×8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因该路段经过河龙社区，寓意生活如春光明媚灿烂，故名。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南北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河市镇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春苗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街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航空小学正大门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河市镇中心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敬老院</w:t>
            </w: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背后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500×8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因该路段有河市镇航空小学和航空幼儿园，寓意孩子们茁壮成长，故名。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南北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河市镇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龙灯桥路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河市坝火车站货场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南大街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650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×</w:t>
            </w: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因该路段连接河市大道和火车站货场，主要路段属龙灯桥引桥，故名。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东西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河市镇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afterLines="0" w:line="578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 w:bidi="ar"/>
        </w:rPr>
        <w:sectPr>
          <w:footerReference r:id="rId3" w:type="default"/>
          <w:pgSz w:w="16838" w:h="11906" w:orient="landscape"/>
          <w:pgMar w:top="1985" w:right="1474" w:bottom="1814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tabs>
          <w:tab w:val="left" w:pos="1879"/>
        </w:tabs>
        <w:bidi w:val="0"/>
        <w:jc w:val="left"/>
        <w:rPr>
          <w:lang w:val="en-US" w:eastAsia="zh-CN"/>
        </w:rPr>
      </w:pPr>
    </w:p>
    <w:sectPr>
      <w:pgSz w:w="11906" w:h="16838"/>
      <w:pgMar w:top="1474" w:right="1984" w:bottom="1588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Y2I5NjU5OTg1ZWEwNjA1MmI5YWQ5OGZlZTRjNDkifQ=="/>
  </w:docVars>
  <w:rsids>
    <w:rsidRoot w:val="743F6DF0"/>
    <w:rsid w:val="01FD6D35"/>
    <w:rsid w:val="088D71AE"/>
    <w:rsid w:val="09CA5D7E"/>
    <w:rsid w:val="0D8663DA"/>
    <w:rsid w:val="280746CD"/>
    <w:rsid w:val="3A886ED6"/>
    <w:rsid w:val="46C36AFF"/>
    <w:rsid w:val="51B45471"/>
    <w:rsid w:val="56945E45"/>
    <w:rsid w:val="593C5CDB"/>
    <w:rsid w:val="5A085776"/>
    <w:rsid w:val="5B5F4E07"/>
    <w:rsid w:val="5C437863"/>
    <w:rsid w:val="5DB07403"/>
    <w:rsid w:val="5E1C45E3"/>
    <w:rsid w:val="743F6DF0"/>
    <w:rsid w:val="7D1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99"/>
    <w:pPr>
      <w:spacing w:after="120" w:afterLines="0" w:afterAutospacing="0" w:line="480" w:lineRule="auto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表段落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1599</Words>
  <Characters>1746</Characters>
  <Lines>0</Lines>
  <Paragraphs>0</Paragraphs>
  <TotalTime>3</TotalTime>
  <ScaleCrop>false</ScaleCrop>
  <LinksUpToDate>false</LinksUpToDate>
  <CharactersWithSpaces>1767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2023-05-31T07:46:00Z</dcterms:created>
  <dc:creator>湛蓝1416106546</dc:creator>
  <cp:lastModifiedBy>绯闻男友</cp:lastModifiedBy>
  <cp:lastPrinted>2024-05-22T01:34:00Z</cp:lastPrinted>
  <dcterms:modified xsi:type="dcterms:W3CDTF">2024-05-29T02:15:53Z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D1731EB906B84E079582840E821301D1_13</vt:lpwstr>
  </property>
</Properties>
</file>