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达州茂源建筑材料有限公司公开招聘工作人员职位表</w:t>
      </w:r>
    </w:p>
    <w:tbl>
      <w:tblPr>
        <w:tblStyle w:val="4"/>
        <w:tblW w:w="15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819"/>
        <w:gridCol w:w="812"/>
        <w:gridCol w:w="645"/>
        <w:gridCol w:w="630"/>
        <w:gridCol w:w="5314"/>
        <w:gridCol w:w="924"/>
        <w:gridCol w:w="810"/>
        <w:gridCol w:w="1215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1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部门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eastAsia="黑体"/>
                <w:kern w:val="0"/>
                <w:szCs w:val="21"/>
              </w:rPr>
              <w:t>招聘</w:t>
            </w:r>
            <w:r>
              <w:rPr>
                <w:rFonts w:ascii="Times New Roman" w:eastAsia="黑体"/>
                <w:kern w:val="0"/>
                <w:szCs w:val="21"/>
              </w:rPr>
              <w:t>职位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岗位编码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eastAsia="黑体"/>
                <w:kern w:val="0"/>
                <w:szCs w:val="21"/>
              </w:rPr>
              <w:t>人数</w:t>
            </w:r>
          </w:p>
        </w:tc>
        <w:tc>
          <w:tcPr>
            <w:tcW w:w="531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eastAsia="黑体"/>
                <w:kern w:val="0"/>
                <w:szCs w:val="21"/>
              </w:rPr>
              <w:t>主要职责</w:t>
            </w:r>
          </w:p>
        </w:tc>
        <w:tc>
          <w:tcPr>
            <w:tcW w:w="713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85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531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年龄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eastAsia="黑体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76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试验室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试验室主任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A01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负责公司试验室、搅拌站及钢筋试验设备管理工作，建立相应管理制度、体系，定期组织相关软硬件检查；负责编制试验室年度工作计划，制定试验设备预防性、预见性保养计划以及维修计划；负责试验室试验、测量等特种设备认证年检工作；负责组织混凝土试块试验全过程工作；负责保证砼站生产性价比较高的混凝土，及时处理生产过程中出现的材料配比问题；协助公司技术总工实施技术革新和推广新材料、新工艺、新技术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40周岁以下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混凝土相关专业或工程建设专业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具有10年及以上实验室工作经验。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76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仿宋_GB2312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试验员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A02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负责原材料的取样、封样、标识、放置、处理，建立相应的台帐、记录、报告；负责上报检测仪器设备的检定、维修计划，提出不合格检测仪器或超过检定周期的仪器处理方式，维护保养使用的仪器、设备，要求填写仪器设备使用维护保养记录；真实规范填写原始记录及检验报告；协助试验室原始资料建档归档工作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35周岁及以下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混凝土相关专业或工程建设专业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具备良好的思想素质和职业操守，无违法违纪行为；有相关工作经验者优先录用。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76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财务部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财务部经理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A03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负责财务日常工作复核、预决算编制、税收管理、资金申报、资金收支计划、成本管理等；负责财政审计等迎检工作；负责日常账务处理、税款申报、工商年检、财务计划（分析）编制、财务报表编制、会计资料整理归档等工作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35</w:t>
            </w:r>
            <w:r>
              <w:rPr>
                <w:rFonts w:ascii="Times New Roman" w:eastAsia="仿宋_GB2312"/>
                <w:kern w:val="0"/>
                <w:szCs w:val="21"/>
              </w:rPr>
              <w:t>周岁以下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本科及以上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金融、会计相关专业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eastAsia="仿宋_GB2312"/>
                <w:bCs/>
                <w:kern w:val="0"/>
                <w:szCs w:val="21"/>
              </w:rPr>
              <w:t>取得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中级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及以上会计师资格证书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；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具有5年及以上相关工作经历。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76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会计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A04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负责公司会计核算的有关工作细则和具体规定，参与拟定财务计划、审核、分析、监督预算和财务计划的执行情况；负做做好财务和结算工作，填制和审核会计凭证；负责财会资料的收集、汇编、归档等会计档案管等工作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35</w:t>
            </w:r>
            <w:r>
              <w:rPr>
                <w:rFonts w:ascii="Times New Roman" w:eastAsia="仿宋_GB2312"/>
                <w:kern w:val="0"/>
                <w:szCs w:val="21"/>
              </w:rPr>
              <w:t>周岁以下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金融、会计相关专业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eastAsia="仿宋_GB2312"/>
                <w:bCs/>
                <w:kern w:val="0"/>
                <w:szCs w:val="21"/>
              </w:rPr>
              <w:t>取得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中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级及以上会计师资格证书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；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具有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5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年及以上相关工作经历。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76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出纳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A05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负责办理各种现金收付业务、费用报销业务、银行结算业务；负责公司涉税事宜；负责各种凭证的保管及有关印鉴、空白票据和空白支票；负责公司财务各种统计报表的填报。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35</w:t>
            </w:r>
            <w:r>
              <w:rPr>
                <w:rFonts w:ascii="Times New Roman" w:eastAsia="仿宋_GB2312"/>
                <w:kern w:val="0"/>
                <w:szCs w:val="21"/>
              </w:rPr>
              <w:t>周岁以下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金融、会计相关专业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有良好的职业操守，作风严谨；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具有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5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年及以上相关工作经历。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76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统计员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A06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eastAsia="微软雅黑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认真负责，确保数字准确，统计及时。经营日记帐和运输凭证分门别类、清晰、准确，保证能随时提供精准数据等。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35</w:t>
            </w:r>
            <w:r>
              <w:rPr>
                <w:rFonts w:ascii="Times New Roman" w:eastAsia="仿宋_GB2312"/>
                <w:spacing w:val="-11"/>
                <w:kern w:val="0"/>
                <w:szCs w:val="21"/>
              </w:rPr>
              <w:t>周岁以下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仿宋_GB2312"/>
                <w:spacing w:val="-6"/>
                <w:kern w:val="0"/>
                <w:szCs w:val="21"/>
              </w:rPr>
            </w:pPr>
            <w:r>
              <w:rPr>
                <w:rFonts w:hint="eastAsia" w:ascii="Times New Roman" w:eastAsia="仿宋_GB2312"/>
                <w:spacing w:val="-6"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统计学、计算机专业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熟练使用office，统计相关等办公软件；具备良好的思想素质和职业操守，无违法违纪行为；有相关工作经验者优先录用。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1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综合部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综合部工作人员A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A07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负责统筹协调各职能部门的工作；负责日常行政管理和党群工作；负责对外联系沟通等；负责公司</w:t>
            </w:r>
            <w:r>
              <w:rPr>
                <w:rFonts w:hint="eastAsia" w:ascii="仿宋_GB2312" w:hAnsi="Arial" w:eastAsia="仿宋_GB2312" w:cs="Arial"/>
                <w:szCs w:val="21"/>
                <w:shd w:val="clear" w:color="auto" w:fill="FFFFFF"/>
              </w:rPr>
              <w:t>食堂、环境卫生、门卫保安等的管理工作；负责策划企业文化，扩大企业的影响力和知名度；负责公司的上传下达，保证政令畅通</w:t>
            </w:r>
            <w:r>
              <w:rPr>
                <w:rFonts w:hint="eastAsia" w:ascii="仿宋_GB2312" w:hAnsi="Times New Roman" w:eastAsia="仿宋_GB2312"/>
                <w:bCs/>
                <w:kern w:val="0"/>
                <w:szCs w:val="21"/>
              </w:rPr>
              <w:t>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pacing w:val="-11"/>
                <w:kern w:val="0"/>
                <w:szCs w:val="21"/>
              </w:rPr>
              <w:t>50</w:t>
            </w:r>
            <w:r>
              <w:rPr>
                <w:rFonts w:ascii="Times New Roman" w:eastAsia="仿宋_GB2312"/>
                <w:bCs/>
                <w:spacing w:val="-11"/>
                <w:kern w:val="0"/>
                <w:szCs w:val="21"/>
              </w:rPr>
              <w:t>周岁以下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eastAsia="仿宋_GB2312"/>
                <w:bCs/>
                <w:spacing w:val="-6"/>
                <w:kern w:val="0"/>
                <w:szCs w:val="21"/>
              </w:rPr>
              <w:t>中专</w:t>
            </w:r>
            <w:r>
              <w:rPr>
                <w:rFonts w:ascii="Times New Roman" w:eastAsia="仿宋_GB2312"/>
                <w:bCs/>
                <w:spacing w:val="-6"/>
                <w:kern w:val="0"/>
                <w:szCs w:val="21"/>
              </w:rPr>
              <w:t>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eastAsia="仿宋_GB2312"/>
                <w:bCs/>
                <w:kern w:val="0"/>
                <w:szCs w:val="21"/>
              </w:rPr>
              <w:t>汉语言文学、文秘及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工商行政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类专业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eastAsia="仿宋_GB2312"/>
                <w:bCs/>
                <w:kern w:val="0"/>
                <w:szCs w:val="21"/>
              </w:rPr>
              <w:t>具有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行政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机关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或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企事业单位相关管理工作经历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5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年及以上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；具有较强的</w:t>
            </w:r>
            <w:r>
              <w:rPr>
                <w:rFonts w:ascii="Times New Roman" w:eastAsia="仿宋_GB2312"/>
                <w:bCs/>
                <w:kern w:val="0"/>
                <w:szCs w:val="21"/>
              </w:rPr>
              <w:t>组织协调、综合管理</w:t>
            </w: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1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综合部工作人员B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A08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>负责起草公司办公文件、会议材料、工作总结及综合性汇报材料；负责日常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事</w:t>
            </w: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>务处理、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行政后勤服务、档案管理归档等工作及</w:t>
            </w: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>领导交办的其它工作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；</w:t>
            </w: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>负责公司信息宣传工作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；负责员工招聘、培训及社保办理工作；负责公司网络运行管理工作</w:t>
            </w: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>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pacing w:val="-11"/>
                <w:kern w:val="0"/>
                <w:szCs w:val="21"/>
              </w:rPr>
              <w:t>35</w:t>
            </w:r>
            <w:r>
              <w:rPr>
                <w:rFonts w:ascii="Times New Roman" w:eastAsia="仿宋_GB2312"/>
                <w:spacing w:val="-11"/>
                <w:kern w:val="0"/>
                <w:szCs w:val="21"/>
              </w:rPr>
              <w:t>周岁及以下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spacing w:val="-6"/>
                <w:kern w:val="0"/>
                <w:szCs w:val="21"/>
              </w:rPr>
              <w:t>本科</w:t>
            </w:r>
            <w:r>
              <w:rPr>
                <w:rFonts w:ascii="Times New Roman" w:eastAsia="仿宋_GB2312"/>
                <w:spacing w:val="-6"/>
                <w:kern w:val="0"/>
                <w:szCs w:val="21"/>
              </w:rPr>
              <w:t>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汉语言文学、</w:t>
            </w:r>
            <w:r>
              <w:rPr>
                <w:rFonts w:hint="eastAsia" w:ascii="Times New Roman" w:eastAsia="仿宋_GB2312"/>
                <w:kern w:val="0"/>
                <w:szCs w:val="21"/>
              </w:rPr>
              <w:t>文秘、人力资源</w:t>
            </w:r>
            <w:r>
              <w:rPr>
                <w:rFonts w:ascii="Times New Roman" w:eastAsia="仿宋_GB2312"/>
                <w:kern w:val="0"/>
                <w:szCs w:val="21"/>
              </w:rPr>
              <w:t>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具有一定的写作能力和沟通协调能力</w:t>
            </w:r>
            <w:r>
              <w:rPr>
                <w:rFonts w:hint="eastAsia" w:ascii="Times New Roman" w:eastAsia="仿宋_GB2312"/>
                <w:kern w:val="0"/>
                <w:szCs w:val="21"/>
              </w:rPr>
              <w:t>；</w:t>
            </w:r>
            <w:r>
              <w:rPr>
                <w:rFonts w:ascii="Times New Roman" w:eastAsia="仿宋_GB2312"/>
                <w:kern w:val="0"/>
                <w:szCs w:val="21"/>
              </w:rPr>
              <w:t>具有</w:t>
            </w:r>
            <w:r>
              <w:rPr>
                <w:rFonts w:hint="eastAsia" w:ascii="Times New Roman" w:eastAsia="仿宋_GB2312"/>
                <w:kern w:val="0"/>
                <w:szCs w:val="21"/>
              </w:rPr>
              <w:t>1</w:t>
            </w:r>
            <w:r>
              <w:rPr>
                <w:rFonts w:ascii="Times New Roman" w:eastAsia="仿宋_GB2312"/>
                <w:kern w:val="0"/>
                <w:szCs w:val="21"/>
              </w:rPr>
              <w:t>年及以上行政机关或企事业单位工作经历</w:t>
            </w:r>
            <w:r>
              <w:rPr>
                <w:rFonts w:hint="eastAsia" w:ascii="Times New Roman" w:eastAsia="仿宋_GB2312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64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生产部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操作员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A09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负责生产前检查控制系统和生产设备的工作状况，及时反馈生产设备发生的故障。执行生产调度指令，仔细了解混凝土生产任务单要求。根据生产任务单要求，严格按照混凝土生产配合比录入数据，确保录入数据准确无误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35周岁以下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混凝土相关专业或土木工程相关专业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具备良好的思想素质和职业操守，无违法违纪行为；有相关工作经验者优先录用。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64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材料员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A10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负责搅拌站原材料的申报计划工作，配合试验室对进场材料的验收、签收、记账工作。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pacing w:val="-1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11"/>
                <w:kern w:val="0"/>
                <w:szCs w:val="21"/>
              </w:rPr>
              <w:t>35</w:t>
            </w:r>
            <w:r>
              <w:rPr>
                <w:rFonts w:ascii="Times New Roman" w:eastAsia="仿宋_GB2312"/>
                <w:spacing w:val="-11"/>
                <w:kern w:val="0"/>
                <w:szCs w:val="21"/>
              </w:rPr>
              <w:t>周岁以下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仿宋_GB2312"/>
                <w:spacing w:val="-6"/>
                <w:kern w:val="0"/>
                <w:szCs w:val="21"/>
              </w:rPr>
            </w:pPr>
            <w:r>
              <w:rPr>
                <w:rFonts w:hint="eastAsia" w:ascii="Times New Roman" w:eastAsia="仿宋_GB2312"/>
                <w:spacing w:val="-6"/>
                <w:kern w:val="0"/>
                <w:szCs w:val="21"/>
              </w:rPr>
              <w:t>大专及以上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仿宋_GB2312"/>
                <w:kern w:val="0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Cs w:val="21"/>
              </w:rPr>
              <w:t>土木工程、数控技术、材料专业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eastAsia="仿宋_GB2312"/>
                <w:bCs/>
                <w:kern w:val="0"/>
                <w:szCs w:val="21"/>
              </w:rPr>
              <w:t>为人正派、吃苦耐劳，能识别原材料的种类、品质。</w:t>
            </w:r>
          </w:p>
        </w:tc>
      </w:tr>
    </w:tbl>
    <w:p>
      <w:pPr>
        <w:spacing w:line="20" w:lineRule="exact"/>
        <w:rPr>
          <w:rFonts w:ascii="Times New Roman" w:hAnsi="Times New Roman" w:eastAsia="仿宋"/>
          <w:sz w:val="10"/>
          <w:szCs w:val="10"/>
        </w:rPr>
        <w:sectPr>
          <w:pgSz w:w="16840" w:h="11907" w:orient="landscape"/>
          <w:pgMar w:top="567" w:right="567" w:bottom="284" w:left="567" w:header="454" w:footer="454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0E2F391F"/>
    <w:rsid w:val="0E2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2022-05-24T03:01:00Z</dcterms:created>
  <dc:creator>*go~on*</dc:creator>
  <cp:lastModifiedBy>*go~on*</cp:lastModifiedBy>
  <dcterms:modified xsi:type="dcterms:W3CDTF">2022-05-24T03:03:37Z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EC4908952EAB4B13A9888C38F332B197</vt:lpwstr>
  </property>
</Properties>
</file>