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方正小标宋简体" w:cs="Times New Roman"/>
          <w:sz w:val="44"/>
          <w:szCs w:val="44"/>
        </w:rPr>
        <w:t>城镇燃气安全排查整治信息统计表</w:t>
      </w:r>
    </w:p>
    <w:bookmarkEnd w:id="0"/>
    <w:p>
      <w:pPr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ascii="Times New Roman" w:eastAsia="仿宋" w:cs="Times New Roman"/>
          <w:sz w:val="32"/>
          <w:szCs w:val="32"/>
        </w:rPr>
        <w:t>填报日期：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eastAsia="仿宋" w:cs="Times New Roman"/>
          <w:sz w:val="32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685"/>
        <w:gridCol w:w="900"/>
        <w:gridCol w:w="295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经营企业情况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管道燃气经营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楷体" w:cs="Times New Roman"/>
                <w:sz w:val="28"/>
                <w:szCs w:val="28"/>
              </w:rPr>
              <w:t>企业数量（个）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管道燃气经营企业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cs="Times New Roman"/>
                <w:sz w:val="28"/>
                <w:szCs w:val="28"/>
              </w:rPr>
              <w:t>从业人数（人）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瓶装液化气经营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cs="Times New Roman"/>
                <w:sz w:val="28"/>
                <w:szCs w:val="28"/>
              </w:rPr>
              <w:t>企业数量（个）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瓶装液化气经营企业从业人数（人）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管网情况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现有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2000</w:t>
            </w:r>
            <w:r>
              <w:rPr>
                <w:rFonts w:ascii="Times New Roman" w:eastAsia="楷体" w:cs="Times New Roman"/>
                <w:sz w:val="28"/>
                <w:szCs w:val="28"/>
              </w:rPr>
              <w:t>年前建设的燃气管道长度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楷体" w:cs="Times New Roman"/>
                <w:sz w:val="28"/>
                <w:szCs w:val="28"/>
              </w:rPr>
              <w:t>（公里）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违章占压管道数量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cs="Times New Roman"/>
                <w:sz w:val="28"/>
                <w:szCs w:val="28"/>
              </w:rPr>
              <w:t>（段）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燃气隐患排查情况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排查出的一般隐患数量（个）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整改完成的一般隐患数量（个）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排查出的重大隐患数量（个）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整改完成的重大隐患数量（个）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执法检查情况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燃气安全执法检查次数（次）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燃气安全执法检查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cs="Times New Roman"/>
                <w:sz w:val="28"/>
                <w:szCs w:val="28"/>
              </w:rPr>
              <w:t>处罚次数（次）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取缔非法燃气企业数量（家）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吊销燃气经营许可证企业数量（个）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执法检查处罚金额（万元）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报警器安装情况</w:t>
            </w: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使用燃气的餐饮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cs="Times New Roman"/>
                <w:sz w:val="28"/>
                <w:szCs w:val="28"/>
              </w:rPr>
              <w:t>企业数量（个）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安装燃气报警器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楷体" w:cs="Times New Roman"/>
                <w:sz w:val="28"/>
                <w:szCs w:val="28"/>
              </w:rPr>
              <w:t>餐饮企业数量（个）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使用燃气的居民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cs="Times New Roman"/>
                <w:sz w:val="28"/>
                <w:szCs w:val="28"/>
              </w:rPr>
              <w:t>户数（户）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eastAsia="楷体" w:cs="Times New Roman"/>
                <w:sz w:val="28"/>
                <w:szCs w:val="28"/>
              </w:rPr>
              <w:t>安装燃气报警器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cs="Times New Roman"/>
                <w:sz w:val="28"/>
                <w:szCs w:val="28"/>
              </w:rPr>
              <w:t>居民户数（户）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黑体简体" w:cs="Times New Roman"/>
          <w:sz w:val="28"/>
          <w:szCs w:val="28"/>
        </w:rPr>
      </w:pPr>
      <w:r>
        <w:rPr>
          <w:rFonts w:ascii="Times New Roman" w:eastAsia="方正黑体简体" w:cs="Times New Roman"/>
          <w:sz w:val="28"/>
          <w:szCs w:val="28"/>
        </w:rPr>
        <w:t>审核人：</w:t>
      </w:r>
      <w:r>
        <w:rPr>
          <w:rFonts w:ascii="Times New Roman" w:hAnsi="Times New Roman" w:eastAsia="方正黑体简体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方正黑体简体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方正黑体简体" w:cs="Times New Roman"/>
          <w:sz w:val="28"/>
          <w:szCs w:val="28"/>
        </w:rPr>
        <w:t xml:space="preserve"> </w:t>
      </w:r>
      <w:r>
        <w:rPr>
          <w:rFonts w:ascii="Times New Roman" w:eastAsia="方正黑体简体" w:cs="Times New Roman"/>
          <w:sz w:val="28"/>
          <w:szCs w:val="28"/>
        </w:rPr>
        <w:t>填报人</w:t>
      </w:r>
      <w:r>
        <w:rPr>
          <w:rFonts w:ascii="Times New Roman" w:hAnsi="Times New Roman" w:eastAsia="方正黑体简体" w:cs="Times New Roman"/>
          <w:sz w:val="28"/>
          <w:szCs w:val="28"/>
        </w:rPr>
        <w:t xml:space="preserve">:    </w:t>
      </w:r>
      <w:r>
        <w:rPr>
          <w:rFonts w:hint="eastAsia" w:ascii="Times New Roman" w:hAnsi="Times New Roman" w:eastAsia="方正黑体简体" w:cs="Times New Roman"/>
          <w:sz w:val="28"/>
          <w:szCs w:val="28"/>
        </w:rPr>
        <w:t xml:space="preserve">        </w:t>
      </w:r>
      <w:r>
        <w:rPr>
          <w:rFonts w:ascii="Times New Roman" w:hAnsi="Times New Roman" w:eastAsia="方正黑体简体" w:cs="Times New Roman"/>
          <w:sz w:val="28"/>
          <w:szCs w:val="28"/>
        </w:rPr>
        <w:t xml:space="preserve">   </w:t>
      </w:r>
      <w:r>
        <w:rPr>
          <w:rFonts w:ascii="Times New Roman" w:eastAsia="方正黑体简体" w:cs="Times New Roman"/>
          <w:sz w:val="28"/>
          <w:szCs w:val="28"/>
        </w:rPr>
        <w:t>联系电话：</w:t>
      </w:r>
    </w:p>
    <w:p>
      <w:pPr>
        <w:spacing w:line="560" w:lineRule="exact"/>
        <w:jc w:val="left"/>
        <w:rPr>
          <w:rFonts w:ascii="Times New Roman" w:hAnsi="Times New Roman" w:eastAsia="方正黑体简体" w:cs="Times New Roman"/>
          <w:sz w:val="28"/>
          <w:szCs w:val="28"/>
        </w:rPr>
      </w:pPr>
      <w:r>
        <w:rPr>
          <w:rFonts w:ascii="Times New Roman" w:eastAsia="方正黑体简体" w:cs="Times New Roman"/>
          <w:sz w:val="28"/>
          <w:szCs w:val="28"/>
        </w:rPr>
        <w:t>备注：每月报送。</w:t>
      </w:r>
    </w:p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36872407"/>
    <w:rsid w:val="6C7565F2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5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58</Characters>
  <Lines>0</Lines>
  <Paragraphs>0</Paragraphs>
  <TotalTime>4</TotalTime>
  <ScaleCrop>false</ScaleCrop>
  <LinksUpToDate>false</LinksUpToDate>
  <CharactersWithSpaces>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DA30F18856E641ADBE0E863D1B7B8819</vt:lpwstr>
  </property>
</Properties>
</file>