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ind/>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 xml:space="preserve">不合格项目解读</w:t>
      </w:r>
      <w:r>
        <w:rPr>
          <w:rFonts w:hint="eastAsia" w:ascii="黑体" w:hAnsi="黑体" w:eastAsia="黑体" w:cs="黑体"/>
          <w:b/>
          <w:bCs/>
          <w:sz w:val="44"/>
          <w:szCs w:val="44"/>
          <w:lang w:val="en-US" w:eastAsia="zh-CN"/>
        </w:rPr>
      </w:r>
    </w:p>
    <w:p>
      <w:pPr>
        <w:pBdr/>
        <w:spacing/>
        <w:ind/>
        <w:jc w:val="center"/>
        <w:rPr>
          <w:rFonts w:hint="eastAsia" w:ascii="黑体" w:hAnsi="黑体" w:eastAsia="黑体" w:cs="黑体"/>
          <w:b/>
          <w:bCs/>
          <w:sz w:val="44"/>
          <w:szCs w:val="44"/>
          <w:lang w:val="en-US" w:eastAsia="zh-CN"/>
        </w:rPr>
      </w:pPr>
      <w:r/>
      <w:bookmarkStart w:id="0" w:name="_GoBack"/>
      <w:r/>
      <w:bookmarkEnd w:id="0"/>
      <w:r/>
      <w:r>
        <w:rPr>
          <w:rFonts w:hint="eastAsia" w:ascii="黑体" w:hAnsi="黑体" w:eastAsia="黑体" w:cs="黑体"/>
          <w:b/>
          <w:bCs/>
          <w:sz w:val="44"/>
          <w:szCs w:val="44"/>
          <w:lang w:val="en-US" w:eastAsia="zh-CN"/>
        </w:rPr>
      </w:r>
    </w:p>
    <w:p>
      <w:pPr>
        <w:keepNext w:val="false"/>
        <w:keepLines w:val="false"/>
        <w:pageBreakBefore w:val="false"/>
        <w:widowControl w:val="false"/>
        <w:pBdr/>
        <w:spacing w:line="578" w:lineRule="exact"/>
        <w:ind w:firstLine="64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1.</w:t>
      </w:r>
      <w:r>
        <w:rPr>
          <w:rFonts w:hint="default" w:ascii="Times New Roman" w:hAnsi="Times New Roman" w:eastAsia="仿宋_GB2312" w:cs="Times New Roman"/>
          <w:sz w:val="32"/>
          <w:szCs w:val="32"/>
        </w:rPr>
        <w:t xml:space="preserve">毒死蜱属于高毒农药，2024年9月1日起被全面禁止用于蔬菜、瓜果等农作物</w:t>
      </w:r>
      <w:r>
        <w:rPr>
          <w:rFonts w:hint="eastAsia" w:ascii="Times New Roman" w:hAnsi="Times New Roman" w:eastAsia="仿宋_GB2312" w:cs="Times New Roman"/>
          <w:sz w:val="32"/>
          <w:szCs w:val="32"/>
          <w:lang w:eastAsia="zh-CN"/>
        </w:rPr>
        <w:t xml:space="preserve">，</w:t>
      </w:r>
      <w:r>
        <w:rPr>
          <w:rFonts w:hint="default" w:ascii="Times New Roman" w:hAnsi="Times New Roman" w:eastAsia="仿宋_GB2312" w:cs="Times New Roman"/>
          <w:sz w:val="32"/>
          <w:szCs w:val="32"/>
        </w:rPr>
        <w:t xml:space="preserve">其残留期长</w:t>
      </w:r>
      <w:r>
        <w:rPr>
          <w:rFonts w:hint="eastAsia" w:ascii="Times New Roman" w:hAnsi="Times New Roman" w:eastAsia="仿宋_GB2312" w:cs="Times New Roman"/>
          <w:sz w:val="32"/>
          <w:szCs w:val="32"/>
          <w:lang w:eastAsia="zh-CN"/>
        </w:rPr>
        <w:t xml:space="preserve">，</w:t>
      </w:r>
      <w:r>
        <w:rPr>
          <w:rFonts w:hint="default" w:ascii="Times New Roman" w:hAnsi="Times New Roman" w:eastAsia="仿宋_GB2312" w:cs="Times New Roman"/>
          <w:sz w:val="32"/>
          <w:szCs w:val="32"/>
        </w:rPr>
        <w:t xml:space="preserve">易导致采收时超标，且对水生生物和人体健康存在长期风险</w:t>
      </w:r>
      <w:r>
        <w:rPr>
          <w:rFonts w:hint="eastAsia" w:ascii="Times New Roman" w:hAnsi="Times New Roman" w:eastAsia="仿宋_GB2312" w:cs="Times New Roman"/>
          <w:sz w:val="32"/>
          <w:szCs w:val="32"/>
          <w:lang w:eastAsia="zh-CN"/>
        </w:rPr>
        <w:t xml:space="preserve">。</w:t>
      </w:r>
      <w:r>
        <w:rPr>
          <w:rFonts w:hint="default" w:ascii="Times New Roman" w:hAnsi="Times New Roman" w:eastAsia="仿宋_GB2312" w:cs="Times New Roman"/>
          <w:sz w:val="32"/>
          <w:szCs w:val="32"/>
        </w:rPr>
        <w:t xml:space="preserve">‌违规使用原因‌短期效益驱动‌：种植户为快速控制虫害、提高产量，违规使用禁用农药。‌法律意识淡薄‌：部分农户不了解禁用农药清单，或明知违规仍冒险使用 。</w:t>
      </w:r>
      <w:r>
        <w:rPr>
          <w:rFonts w:hint="default" w:ascii="Times New Roman" w:hAnsi="Times New Roman" w:eastAsia="仿宋_GB2312" w:cs="Times New Roman"/>
          <w:sz w:val="32"/>
          <w:szCs w:val="32"/>
        </w:rPr>
      </w:r>
    </w:p>
    <w:p>
      <w:pPr>
        <w:keepNext w:val="false"/>
        <w:keepLines w:val="false"/>
        <w:pageBreakBefore w:val="false"/>
        <w:widowControl w:val="false"/>
        <w:pBdr/>
        <w:spacing w:line="578" w:lineRule="exact"/>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2.</w:t>
      </w:r>
      <w:r>
        <w:rPr>
          <w:rFonts w:hint="default" w:ascii="Times New Roman" w:hAnsi="Times New Roman" w:eastAsia="仿宋_GB2312" w:cs="Times New Roman"/>
          <w:sz w:val="32"/>
          <w:szCs w:val="32"/>
        </w:rPr>
        <w:t xml:space="preserve">食用农产品中蜜桔不合格的主要原因是农药残留超标，尤其是联苯菊酯残留量超过国家标准。以下是具体分析：农药残留超标蜜桔中联苯菊酯残留量超过《食品安全国家标准 食品中农药最大残留限量》(GB 2763-2021)规定的0.05mg/kg限值。超标原因通常包括：农户为快速控制虫害，加大用药量或未遵守采摘间隔期规定</w:t>
      </w:r>
      <w:r>
        <w:rPr>
          <w:rFonts w:hint="eastAsia" w:ascii="Times New Roman" w:hAnsi="Times New Roman" w:eastAsia="仿宋_GB2312" w:cs="Times New Roman"/>
          <w:sz w:val="32"/>
          <w:szCs w:val="32"/>
          <w:lang w:eastAsia="zh-CN"/>
        </w:rPr>
        <w:t xml:space="preserve">，</w:t>
      </w:r>
      <w:r>
        <w:rPr>
          <w:rFonts w:hint="default" w:ascii="Times New Roman" w:hAnsi="Times New Roman" w:eastAsia="仿宋_GB2312" w:cs="Times New Roman"/>
          <w:sz w:val="32"/>
          <w:szCs w:val="32"/>
        </w:rPr>
        <w:t xml:space="preserve">未严格履行进货查验义务，导致购进的蜜桔未附带合格检验报告 。 不合格蜜桔可能因生产过程控制不严或包装容器清洗消毒不到位导致，但此类情况在蜜桔抽检中较少见 </w:t>
      </w:r>
      <w:r>
        <w:rPr>
          <w:rFonts w:hint="default" w:ascii="Times New Roman" w:hAnsi="Times New Roman" w:eastAsia="仿宋_GB2312" w:cs="Times New Roman"/>
          <w:sz w:val="32"/>
          <w:szCs w:val="32"/>
          <w:lang w:eastAsia="zh-CN"/>
        </w:rPr>
        <w:t xml:space="preserve">。</w:t>
      </w:r>
      <w:r>
        <w:rPr>
          <w:rFonts w:hint="default" w:ascii="Times New Roman" w:hAnsi="Times New Roman" w:eastAsia="仿宋_GB2312" w:cs="Times New Roman"/>
          <w:sz w:val="32"/>
          <w:szCs w:val="32"/>
          <w:lang w:val="en-US" w:eastAsia="zh-CN"/>
        </w:rPr>
      </w:r>
    </w:p>
    <w:p>
      <w:pPr>
        <w:keepNext w:val="false"/>
        <w:keepLines w:val="false"/>
        <w:pageBreakBefore w:val="false"/>
        <w:widowControl w:val="false"/>
        <w:pBdr/>
        <w:spacing w:line="578" w:lineRule="exact"/>
        <w:ind/>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r>
      <w:r>
        <w:rPr>
          <w:rFonts w:hint="default" w:ascii="Times New Roman" w:hAnsi="Times New Roman" w:eastAsia="仿宋_GB2312" w:cs="Times New Roman"/>
          <w:sz w:val="32"/>
          <w:szCs w:val="32"/>
        </w:rPr>
      </w:r>
    </w:p>
    <w:p>
      <w:pPr>
        <w:keepNext w:val="false"/>
        <w:keepLines w:val="false"/>
        <w:pageBreakBefore w:val="false"/>
        <w:widowControl w:val="false"/>
        <w:pBdr/>
        <w:spacing w:line="578" w:lineRule="exact"/>
        <w:ind/>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r>
      <w:r>
        <w:rPr>
          <w:rFonts w:hint="default" w:ascii="Times New Roman" w:hAnsi="Times New Roman" w:eastAsia="仿宋_GB2312" w:cs="Times New Roman"/>
          <w:sz w:val="32"/>
          <w:szCs w:val="32"/>
        </w:rPr>
      </w:r>
    </w:p>
    <w:sectPr>
      <w:footnotePr/>
      <w:endnotePr/>
      <w:type w:val="nextPage"/>
      <w:pgSz w:h="16838" w:orient="landscape" w:w="11906"/>
      <w:pgMar w:top="2098" w:right="1474" w:bottom="1984" w:left="1588"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font>
  <w:font w:name="黑体">
    <w:panose1 w:val="02010609060101010101"/>
  </w:font>
  <w:font w:name="Arial">
    <w:panose1 w:val="020B0604020202020204"/>
  </w:font>
  <w:font w:name="等线">
    <w:panose1 w:val="020B0604020202020204"/>
  </w:font>
  <w:font w:name="宋体">
    <w:panose1 w:val="02010600030101010101"/>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8"/>
    <w:next w:val="618"/>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20"/>
    <w:link w:val="13"/>
    <w:uiPriority w:val="9"/>
    <w:pPr>
      <w:pBdr/>
      <w:spacing/>
      <w:ind/>
    </w:pPr>
    <w:rPr>
      <w:rFonts w:ascii="等线" w:hAnsi="等线" w:eastAsia="等线" w:cs="等线"/>
      <w:sz w:val="40"/>
      <w:szCs w:val="40"/>
    </w:rPr>
  </w:style>
  <w:style w:type="paragraph" w:styleId="15">
    <w:name w:val="Heading 2"/>
    <w:basedOn w:val="618"/>
    <w:next w:val="618"/>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20"/>
    <w:link w:val="15"/>
    <w:uiPriority w:val="9"/>
    <w:pPr>
      <w:pBdr/>
      <w:spacing/>
      <w:ind/>
    </w:pPr>
    <w:rPr>
      <w:rFonts w:ascii="等线" w:hAnsi="等线" w:eastAsia="等线" w:cs="等线"/>
      <w:sz w:val="34"/>
    </w:rPr>
  </w:style>
  <w:style w:type="character" w:styleId="18">
    <w:name w:val="Heading 3 Char"/>
    <w:basedOn w:val="620"/>
    <w:link w:val="619"/>
    <w:uiPriority w:val="9"/>
    <w:pPr>
      <w:pBdr/>
      <w:spacing/>
      <w:ind/>
    </w:pPr>
    <w:rPr>
      <w:rFonts w:ascii="等线" w:hAnsi="等线" w:eastAsia="等线" w:cs="等线"/>
      <w:sz w:val="30"/>
      <w:szCs w:val="30"/>
    </w:rPr>
  </w:style>
  <w:style w:type="paragraph" w:styleId="19">
    <w:name w:val="Heading 4"/>
    <w:basedOn w:val="618"/>
    <w:next w:val="618"/>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20"/>
    <w:link w:val="19"/>
    <w:uiPriority w:val="9"/>
    <w:pPr>
      <w:pBdr/>
      <w:spacing/>
      <w:ind/>
    </w:pPr>
    <w:rPr>
      <w:rFonts w:ascii="等线" w:hAnsi="等线" w:eastAsia="等线" w:cs="等线"/>
      <w:b/>
      <w:bCs/>
      <w:sz w:val="26"/>
      <w:szCs w:val="26"/>
    </w:rPr>
  </w:style>
  <w:style w:type="paragraph" w:styleId="21">
    <w:name w:val="Heading 5"/>
    <w:basedOn w:val="618"/>
    <w:next w:val="618"/>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20"/>
    <w:link w:val="21"/>
    <w:uiPriority w:val="9"/>
    <w:pPr>
      <w:pBdr/>
      <w:spacing/>
      <w:ind/>
    </w:pPr>
    <w:rPr>
      <w:rFonts w:ascii="等线" w:hAnsi="等线" w:eastAsia="等线" w:cs="等线"/>
      <w:b/>
      <w:bCs/>
      <w:sz w:val="24"/>
      <w:szCs w:val="24"/>
    </w:rPr>
  </w:style>
  <w:style w:type="paragraph" w:styleId="23">
    <w:name w:val="Heading 6"/>
    <w:basedOn w:val="618"/>
    <w:next w:val="618"/>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20"/>
    <w:link w:val="23"/>
    <w:uiPriority w:val="9"/>
    <w:pPr>
      <w:pBdr/>
      <w:spacing/>
      <w:ind/>
    </w:pPr>
    <w:rPr>
      <w:rFonts w:ascii="等线" w:hAnsi="等线" w:eastAsia="等线" w:cs="等线"/>
      <w:b/>
      <w:bCs/>
      <w:sz w:val="22"/>
      <w:szCs w:val="22"/>
    </w:rPr>
  </w:style>
  <w:style w:type="paragraph" w:styleId="25">
    <w:name w:val="Heading 7"/>
    <w:basedOn w:val="618"/>
    <w:next w:val="618"/>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20"/>
    <w:link w:val="25"/>
    <w:uiPriority w:val="9"/>
    <w:pPr>
      <w:pBdr/>
      <w:spacing/>
      <w:ind/>
    </w:pPr>
    <w:rPr>
      <w:rFonts w:ascii="等线" w:hAnsi="等线" w:eastAsia="等线" w:cs="等线"/>
      <w:b/>
      <w:bCs/>
      <w:i/>
      <w:iCs/>
      <w:sz w:val="22"/>
      <w:szCs w:val="22"/>
    </w:rPr>
  </w:style>
  <w:style w:type="paragraph" w:styleId="27">
    <w:name w:val="Heading 8"/>
    <w:basedOn w:val="618"/>
    <w:next w:val="618"/>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20"/>
    <w:link w:val="27"/>
    <w:uiPriority w:val="9"/>
    <w:pPr>
      <w:pBdr/>
      <w:spacing/>
      <w:ind/>
    </w:pPr>
    <w:rPr>
      <w:rFonts w:ascii="等线" w:hAnsi="等线" w:eastAsia="等线" w:cs="等线"/>
      <w:i/>
      <w:iCs/>
      <w:sz w:val="22"/>
      <w:szCs w:val="22"/>
    </w:rPr>
  </w:style>
  <w:style w:type="paragraph" w:styleId="29">
    <w:name w:val="Heading 9"/>
    <w:basedOn w:val="618"/>
    <w:next w:val="618"/>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20"/>
    <w:link w:val="29"/>
    <w:uiPriority w:val="9"/>
    <w:pPr>
      <w:pBdr/>
      <w:spacing/>
      <w:ind/>
    </w:pPr>
    <w:rPr>
      <w:rFonts w:ascii="等线" w:hAnsi="等线" w:eastAsia="等线" w:cs="等线"/>
      <w:i/>
      <w:iCs/>
      <w:sz w:val="21"/>
      <w:szCs w:val="21"/>
    </w:rPr>
  </w:style>
  <w:style w:type="paragraph" w:styleId="31">
    <w:name w:val="List Paragraph"/>
    <w:basedOn w:val="618"/>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18"/>
    <w:next w:val="618"/>
    <w:link w:val="35"/>
    <w:uiPriority w:val="10"/>
    <w:qFormat/>
    <w:pPr>
      <w:pBdr/>
      <w:spacing w:after="200" w:before="300"/>
      <w:ind/>
      <w:contextualSpacing w:val="true"/>
    </w:pPr>
    <w:rPr>
      <w:sz w:val="48"/>
      <w:szCs w:val="48"/>
    </w:rPr>
  </w:style>
  <w:style w:type="character" w:styleId="35">
    <w:name w:val="Title Char"/>
    <w:basedOn w:val="620"/>
    <w:link w:val="34"/>
    <w:uiPriority w:val="10"/>
    <w:pPr>
      <w:pBdr/>
      <w:spacing/>
      <w:ind/>
    </w:pPr>
    <w:rPr>
      <w:sz w:val="48"/>
      <w:szCs w:val="48"/>
    </w:rPr>
  </w:style>
  <w:style w:type="paragraph" w:styleId="36">
    <w:name w:val="Subtitle"/>
    <w:basedOn w:val="618"/>
    <w:next w:val="618"/>
    <w:link w:val="37"/>
    <w:uiPriority w:val="11"/>
    <w:qFormat/>
    <w:pPr>
      <w:pBdr/>
      <w:spacing w:after="200" w:before="200"/>
      <w:ind/>
    </w:pPr>
    <w:rPr>
      <w:sz w:val="24"/>
      <w:szCs w:val="24"/>
    </w:rPr>
  </w:style>
  <w:style w:type="character" w:styleId="37">
    <w:name w:val="Subtitle Char"/>
    <w:basedOn w:val="620"/>
    <w:link w:val="36"/>
    <w:uiPriority w:val="11"/>
    <w:pPr>
      <w:pBdr/>
      <w:spacing/>
      <w:ind/>
    </w:pPr>
    <w:rPr>
      <w:sz w:val="24"/>
      <w:szCs w:val="24"/>
    </w:rPr>
  </w:style>
  <w:style w:type="paragraph" w:styleId="38">
    <w:name w:val="Quote"/>
    <w:basedOn w:val="618"/>
    <w:next w:val="618"/>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18"/>
    <w:next w:val="618"/>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18"/>
    <w:link w:val="43"/>
    <w:uiPriority w:val="99"/>
    <w:unhideWhenUsed/>
    <w:pPr>
      <w:pBdr/>
      <w:tabs>
        <w:tab w:val="center" w:leader="none" w:pos="7143"/>
        <w:tab w:val="right" w:leader="none" w:pos="14287"/>
      </w:tabs>
      <w:spacing w:after="0" w:line="240" w:lineRule="auto"/>
      <w:ind/>
    </w:pPr>
  </w:style>
  <w:style w:type="character" w:styleId="43">
    <w:name w:val="Header Char"/>
    <w:basedOn w:val="620"/>
    <w:link w:val="42"/>
    <w:uiPriority w:val="99"/>
    <w:pPr>
      <w:pBdr/>
      <w:spacing/>
      <w:ind/>
    </w:pPr>
  </w:style>
  <w:style w:type="paragraph" w:styleId="44">
    <w:name w:val="Footer"/>
    <w:basedOn w:val="618"/>
    <w:link w:val="47"/>
    <w:uiPriority w:val="99"/>
    <w:unhideWhenUsed/>
    <w:pPr>
      <w:pBdr/>
      <w:tabs>
        <w:tab w:val="center" w:leader="none" w:pos="7143"/>
        <w:tab w:val="right" w:leader="none" w:pos="14287"/>
      </w:tabs>
      <w:spacing w:after="0" w:line="240" w:lineRule="auto"/>
      <w:ind/>
    </w:pPr>
  </w:style>
  <w:style w:type="character" w:styleId="45">
    <w:name w:val="Footer Char"/>
    <w:basedOn w:val="620"/>
    <w:link w:val="44"/>
    <w:uiPriority w:val="99"/>
    <w:pPr>
      <w:pBdr/>
      <w:spacing/>
      <w:ind/>
    </w:pPr>
  </w:style>
  <w:style w:type="paragraph" w:styleId="46">
    <w:name w:val="Caption"/>
    <w:basedOn w:val="618"/>
    <w:next w:val="618"/>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62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2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2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2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2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2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2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2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2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2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2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2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2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2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2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2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2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2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2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2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2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2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2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2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2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2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2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2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2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2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681cf"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2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2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f3b802"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2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2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2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3f4" w:themeFill="accent1" w:themeFillTint="34"/>
    </w:tblPr>
    <w:tcPr>
      <w:tcBorders/>
    </w:tcPr>
    <w:tblStylePr w:type="band1Horz">
      <w:pPr>
        <w:pBdr/>
        <w:spacing/>
        <w:ind/>
      </w:pPr>
      <w:tblPr>
        <w:tblBorders/>
      </w:tblPr>
      <w:tcPr>
        <w:shd w:val="clear" w:color="ffffff" w:themeColor="accent1" w:themeTint="75" w:fill="aac0e7" w:themeFill="accent1" w:themeFillTint="75"/>
        <w:tcBorders/>
      </w:tcPr>
    </w:tblStylePr>
    <w:tblStylePr w:type="band1Vert">
      <w:pPr>
        <w:pBdr/>
        <w:spacing/>
        <w:ind/>
      </w:pPr>
      <w:tblPr>
        <w:tblBorders/>
      </w:tblPr>
      <w:tcPr>
        <w:shd w:val="clear" w:color="ffffff" w:themeColor="accent1" w:themeTint="75" w:fill="aac0e7"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874cb" w:themeFill="accent1"/>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rFonts w:ascii="Arial" w:hAnsi="Arial"/>
        <w:b/>
        <w:color w:val="ffffff"/>
        <w:sz w:val="22"/>
      </w:rPr>
      <w:pPr>
        <w:pBdr/>
        <w:spacing/>
        <w:ind/>
      </w:pPr>
      <w:tblPr>
        <w:tblBorders/>
      </w:tblPr>
      <w:tcPr>
        <w:shd w:val="clear" w:color="ffffff" w:themeColor="accent1" w:fill="4874cb" w:themeFill="accent1"/>
        <w:tcBorders/>
      </w:tcPr>
    </w:tblStylePr>
    <w:tblStylePr w:type="lastRow">
      <w:rPr>
        <w:rFonts w:ascii="Arial" w:hAnsi="Arial"/>
        <w:b/>
        <w:color w:val="ffffff"/>
        <w:sz w:val="22"/>
      </w:rPr>
      <w:pPr>
        <w:pBdr/>
        <w:spacing/>
        <w:ind/>
      </w:pPr>
      <w:tblPr>
        <w:tblBorders/>
      </w:tblPr>
      <w:tcPr>
        <w:shd w:val="clear" w:color="ffffff" w:themeColor="accent1" w:fill="4874cb"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6" w:themeFill="accent2" w:themeFillTint="32"/>
    </w:tblPr>
    <w:tcPr>
      <w:tcBorders/>
    </w:tcPr>
    <w:tblStylePr w:type="band1Horz">
      <w:pPr>
        <w:pBdr/>
        <w:spacing/>
        <w:ind/>
      </w:pPr>
      <w:tblPr>
        <w:tblBorders/>
      </w:tblPr>
      <w:tcPr>
        <w:shd w:val="clear" w:color="ffffff" w:themeColor="accent2" w:themeTint="75" w:fill="f7c49e" w:themeFill="accent2" w:themeFillTint="75"/>
        <w:tcBorders/>
      </w:tcPr>
    </w:tblStylePr>
    <w:tblStylePr w:type="band1Vert">
      <w:pPr>
        <w:pBdr/>
        <w:spacing/>
        <w:ind/>
      </w:pPr>
      <w:tblPr>
        <w:tblBorders/>
      </w:tblPr>
      <w:tcPr>
        <w:shd w:val="clear" w:color="ffffff" w:themeColor="accent2" w:themeTint="75" w:fill="f7c49e"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e822f" w:themeFill="accent2"/>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rFonts w:ascii="Arial" w:hAnsi="Arial"/>
        <w:b/>
        <w:color w:val="ffffff"/>
        <w:sz w:val="22"/>
      </w:rPr>
      <w:pPr>
        <w:pBdr/>
        <w:spacing/>
        <w:ind/>
      </w:pPr>
      <w:tblPr>
        <w:tblBorders/>
      </w:tblPr>
      <w:tcPr>
        <w:shd w:val="clear" w:color="ffffff" w:themeColor="accent2" w:fill="ee822f" w:themeFill="accent2"/>
        <w:tcBorders/>
      </w:tcPr>
    </w:tblStylePr>
    <w:tblStylePr w:type="lastRow">
      <w:rPr>
        <w:rFonts w:ascii="Arial" w:hAnsi="Arial"/>
        <w:b/>
        <w:color w:val="ffffff"/>
        <w:sz w:val="22"/>
      </w:rPr>
      <w:pPr>
        <w:pBdr/>
        <w:spacing/>
        <w:ind/>
      </w:pPr>
      <w:tblPr>
        <w:tblBorders/>
      </w:tblPr>
      <w:tcPr>
        <w:shd w:val="clear" w:color="ffffff" w:themeColor="accent2" w:fill="ee822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fef1c9" w:themeFill="accent3" w:themeFillTint="34"/>
    </w:tblPr>
    <w:tcPr>
      <w:tcBorders/>
    </w:tcPr>
    <w:tblStylePr w:type="band1Horz">
      <w:pPr>
        <w:pBdr/>
        <w:spacing/>
        <w:ind/>
      </w:pPr>
      <w:tblPr>
        <w:tblBorders/>
      </w:tblPr>
      <w:tcPr>
        <w:shd w:val="clear" w:color="ffffff" w:themeColor="accent3" w:themeTint="75" w:fill="fde086" w:themeFill="accent3" w:themeFillTint="75"/>
        <w:tcBorders/>
      </w:tcPr>
    </w:tblStylePr>
    <w:tblStylePr w:type="band1Vert">
      <w:pPr>
        <w:pBdr/>
        <w:spacing/>
        <w:ind/>
      </w:pPr>
      <w:tblPr>
        <w:tblBorders/>
      </w:tblPr>
      <w:tcPr>
        <w:shd w:val="clear" w:color="ffffff" w:themeColor="accent3" w:themeTint="75" w:fill="fde08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f2ba02" w:themeFill="accent3"/>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rFonts w:ascii="Arial" w:hAnsi="Arial"/>
        <w:b/>
        <w:color w:val="ffffff"/>
        <w:sz w:val="22"/>
      </w:rPr>
      <w:pPr>
        <w:pBdr/>
        <w:spacing/>
        <w:ind/>
      </w:pPr>
      <w:tblPr>
        <w:tblBorders/>
      </w:tblPr>
      <w:tcPr>
        <w:shd w:val="clear" w:color="ffffff" w:themeColor="accent3" w:fill="f2ba02" w:themeFill="accent3"/>
        <w:tcBorders/>
      </w:tcPr>
    </w:tblStylePr>
    <w:tblStylePr w:type="lastRow">
      <w:rPr>
        <w:rFonts w:ascii="Arial" w:hAnsi="Arial"/>
        <w:b/>
        <w:color w:val="ffffff"/>
        <w:sz w:val="22"/>
      </w:rPr>
      <w:pPr>
        <w:pBdr/>
        <w:spacing/>
        <w:ind/>
      </w:pPr>
      <w:tblPr>
        <w:tblBorders/>
      </w:tblPr>
      <w:tcPr>
        <w:shd w:val="clear" w:color="ffffff" w:themeColor="accent3" w:fill="f2ba02"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3f1d8" w:themeFill="accent4" w:themeFillTint="34"/>
    </w:tblPr>
    <w:tcPr>
      <w:tcBorders/>
    </w:tcPr>
    <w:tblStylePr w:type="band1Horz">
      <w:pPr>
        <w:pBdr/>
        <w:spacing/>
        <w:ind/>
      </w:pPr>
      <w:tblPr>
        <w:tblBorders/>
      </w:tblPr>
      <w:tcPr>
        <w:shd w:val="clear" w:color="ffffff" w:themeColor="accent4" w:themeTint="75" w:fill="bfe0a7" w:themeFill="accent4" w:themeFillTint="75"/>
        <w:tcBorders/>
      </w:tcPr>
    </w:tblStylePr>
    <w:tblStylePr w:type="band1Vert">
      <w:pPr>
        <w:pBdr/>
        <w:spacing/>
        <w:ind/>
      </w:pPr>
      <w:tblPr>
        <w:tblBorders/>
      </w:tblPr>
      <w:tcPr>
        <w:shd w:val="clear" w:color="ffffff" w:themeColor="accent4" w:themeTint="75" w:fill="bfe0a7"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75bd42" w:themeFill="accent4"/>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rFonts w:ascii="Arial" w:hAnsi="Arial"/>
        <w:b/>
        <w:color w:val="ffffff"/>
        <w:sz w:val="22"/>
      </w:rPr>
      <w:pPr>
        <w:pBdr/>
        <w:spacing/>
        <w:ind/>
      </w:pPr>
      <w:tblPr>
        <w:tblBorders/>
      </w:tblPr>
      <w:tcPr>
        <w:shd w:val="clear" w:color="ffffff" w:themeColor="accent4" w:fill="75bd42" w:themeFill="accent4"/>
        <w:tcBorders/>
      </w:tcPr>
    </w:tblStylePr>
    <w:tblStylePr w:type="lastRow">
      <w:rPr>
        <w:rFonts w:ascii="Arial" w:hAnsi="Arial"/>
        <w:b/>
        <w:color w:val="ffffff"/>
        <w:sz w:val="22"/>
      </w:rPr>
      <w:pPr>
        <w:pBdr/>
        <w:spacing/>
        <w:ind/>
      </w:pPr>
      <w:tblPr>
        <w:tblBorders/>
      </w:tblPr>
      <w:tcPr>
        <w:shd w:val="clear" w:color="ffffff" w:themeColor="accent4" w:fill="75bd4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2f3f0" w:themeFill="accent5" w:themeFillTint="34"/>
    </w:tblPr>
    <w:tcPr>
      <w:tcBorders/>
    </w:tcPr>
    <w:tblStylePr w:type="band1Horz">
      <w:pPr>
        <w:pBdr/>
        <w:spacing/>
        <w:ind/>
      </w:pPr>
      <w:tblPr>
        <w:tblBorders/>
      </w:tblPr>
      <w:tcPr>
        <w:shd w:val="clear" w:color="ffffff" w:themeColor="accent5" w:themeTint="75" w:fill="9be6de" w:themeFill="accent5" w:themeFillTint="75"/>
        <w:tcBorders/>
      </w:tcPr>
    </w:tblStylePr>
    <w:tblStylePr w:type="band1Vert">
      <w:pPr>
        <w:pBdr/>
        <w:spacing/>
        <w:ind/>
      </w:pPr>
      <w:tblPr>
        <w:tblBorders/>
      </w:tblPr>
      <w:tcPr>
        <w:shd w:val="clear" w:color="ffffff" w:themeColor="accent5" w:themeTint="75" w:fill="9be6de"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30c0b4" w:themeFill="accent5"/>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rFonts w:ascii="Arial" w:hAnsi="Arial"/>
        <w:b/>
        <w:color w:val="ffffff"/>
        <w:sz w:val="22"/>
      </w:rPr>
      <w:pPr>
        <w:pBdr/>
        <w:spacing/>
        <w:ind/>
      </w:pPr>
      <w:tblPr>
        <w:tblBorders/>
      </w:tblPr>
      <w:tcPr>
        <w:shd w:val="clear" w:color="ffffff" w:themeColor="accent5" w:fill="30c0b4" w:themeFill="accent5"/>
        <w:tcBorders/>
      </w:tcPr>
    </w:tblStylePr>
    <w:tblStylePr w:type="lastRow">
      <w:rPr>
        <w:rFonts w:ascii="Arial" w:hAnsi="Arial"/>
        <w:b/>
        <w:color w:val="ffffff"/>
        <w:sz w:val="22"/>
      </w:rPr>
      <w:pPr>
        <w:pBdr/>
        <w:spacing/>
        <w:ind/>
      </w:pPr>
      <w:tblPr>
        <w:tblBorders/>
      </w:tblPr>
      <w:tcPr>
        <w:shd w:val="clear" w:color="ffffff" w:themeColor="accent5" w:fill="30c0b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9dade" w:themeFill="accent6" w:themeFillTint="34"/>
    </w:tblPr>
    <w:tcPr>
      <w:tcBorders/>
    </w:tcPr>
    <w:tblStylePr w:type="band1Horz">
      <w:pPr>
        <w:pBdr/>
        <w:spacing/>
        <w:ind/>
      </w:pPr>
      <w:tblPr>
        <w:tblBorders/>
      </w:tblPr>
      <w:tcPr>
        <w:shd w:val="clear" w:color="ffffff" w:themeColor="accent6" w:themeTint="75" w:fill="f3acb5" w:themeFill="accent6" w:themeFillTint="75"/>
        <w:tcBorders/>
      </w:tcPr>
    </w:tblStylePr>
    <w:tblStylePr w:type="band1Vert">
      <w:pPr>
        <w:pBdr/>
        <w:spacing/>
        <w:ind/>
      </w:pPr>
      <w:tblPr>
        <w:tblBorders/>
      </w:tblPr>
      <w:tcPr>
        <w:shd w:val="clear" w:color="ffffff" w:themeColor="accent6" w:themeTint="75" w:fill="f3acb5"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e54c5e" w:themeFill="accent6"/>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rFonts w:ascii="Arial" w:hAnsi="Arial"/>
        <w:b/>
        <w:color w:val="ffffff"/>
        <w:sz w:val="22"/>
      </w:rPr>
      <w:pPr>
        <w:pBdr/>
        <w:spacing/>
        <w:ind/>
      </w:pPr>
      <w:tblPr>
        <w:tblBorders/>
      </w:tblPr>
      <w:tcPr>
        <w:shd w:val="clear" w:color="ffffff" w:themeColor="accent6" w:fill="e54c5e" w:themeFill="accent6"/>
        <w:tcBorders/>
      </w:tcPr>
    </w:tblStylePr>
    <w:tblStylePr w:type="lastRow">
      <w:rPr>
        <w:rFonts w:ascii="Arial" w:hAnsi="Arial"/>
        <w:b/>
        <w:color w:val="ffffff"/>
        <w:sz w:val="22"/>
      </w:rPr>
      <w:pPr>
        <w:pBdr/>
        <w:spacing/>
        <w:ind/>
      </w:pPr>
      <w:tblPr>
        <w:tblBorders/>
      </w:tblPr>
      <w:tcPr>
        <w:shd w:val="clear" w:color="ffffff" w:themeColor="accent6" w:fill="e54c5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2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2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62b0" w:themeColor="accent1" w:themeTint="80" w:themeShade="95"/>
      </w:rPr>
      <w:pPr>
        <w:pBdr/>
        <w:spacing/>
        <w:ind/>
      </w:pPr>
      <w:tblPr>
        <w:tblBorders/>
      </w:tblPr>
      <w:tcPr>
        <w:tcBorders/>
      </w:tcPr>
    </w:tblStylePr>
    <w:tblStylePr w:type="firstRow">
      <w:rPr>
        <w:b/>
        <w:color w:val="3362b0" w:themeColor="accent1" w:themeTint="80" w:themeShade="95"/>
      </w:rPr>
      <w:pPr>
        <w:pBdr/>
        <w:spacing/>
        <w:ind/>
      </w:pPr>
      <w:tblPr>
        <w:tblBorders/>
      </w:tblPr>
      <w:tcPr>
        <w:tcBorders>
          <w:bottom w:val="single" w:color="000000" w:themeColor="accent1" w:themeTint="80" w:sz="12" w:space="0"/>
        </w:tcBorders>
      </w:tcPr>
    </w:tblStylePr>
    <w:tblStylePr w:type="lastCol">
      <w:rPr>
        <w:b/>
        <w:color w:val="3362b0" w:themeColor="accent1" w:themeTint="80" w:themeShade="95"/>
      </w:rPr>
      <w:pPr>
        <w:pBdr/>
        <w:spacing/>
        <w:ind/>
      </w:pPr>
      <w:tblPr>
        <w:tblBorders/>
      </w:tblPr>
      <w:tcPr>
        <w:tcBorders/>
      </w:tcPr>
    </w:tblStylePr>
    <w:tblStylePr w:type="lastRow">
      <w:rPr>
        <w:b/>
        <w:color w:val="3362b0"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2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12"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2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c6a01" w:themeColor="accent3" w:themeTint="FE" w:themeShade="95"/>
      </w:rPr>
      <w:pPr>
        <w:pBdr/>
        <w:spacing/>
        <w:ind/>
      </w:pPr>
      <w:tblPr>
        <w:tblBorders/>
      </w:tblPr>
      <w:tcPr>
        <w:tcBorders/>
      </w:tcPr>
    </w:tblStylePr>
    <w:tblStylePr w:type="firstRow">
      <w:rPr>
        <w:b/>
        <w:color w:val="8c6a01" w:themeColor="accent3" w:themeTint="FE" w:themeShade="95"/>
      </w:rPr>
      <w:pPr>
        <w:pBdr/>
        <w:spacing/>
        <w:ind/>
      </w:pPr>
      <w:tblPr>
        <w:tblBorders/>
      </w:tblPr>
      <w:tcPr>
        <w:tcBorders>
          <w:bottom w:val="single" w:color="000000" w:themeColor="accent3" w:themeTint="FE" w:sz="12" w:space="0"/>
        </w:tcBorders>
      </w:tcPr>
    </w:tblStylePr>
    <w:tblStylePr w:type="lastCol">
      <w:rPr>
        <w:b/>
        <w:color w:val="8c6a01" w:themeColor="accent3" w:themeTint="FE" w:themeShade="95"/>
      </w:rPr>
      <w:pPr>
        <w:pBdr/>
        <w:spacing/>
        <w:ind/>
      </w:pPr>
      <w:tblPr>
        <w:tblBorders/>
      </w:tblPr>
      <w:tcPr>
        <w:tcBorders/>
      </w:tcPr>
    </w:tblStylePr>
    <w:tblStylePr w:type="lastRow">
      <w:rPr>
        <w:b/>
        <w:color w:val="8c6a0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2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12"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2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5"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2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6"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2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2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362b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3362b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62b0"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362b0"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2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2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8c6a01"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8c6a0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c6a0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8c6a0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2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2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1c7067"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1c706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c706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1c706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1c706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1c706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2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9b1626" w:themeColor="accent6"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9b1626"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1626"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9b1626"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9b1626"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9b1626"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2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2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2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2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2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2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2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2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2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2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2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fdd762"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2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2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7bded3"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2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ef949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2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2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2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2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2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2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2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2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2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874cb" w:themeFill="accent1"/>
    </w:tblPr>
    <w:tcPr>
      <w:tcBorders/>
    </w:tcPr>
    <w:tblStylePr w:type="band1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874cb"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874cb"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2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383" w:themeFill="accent2" w:themeFillTint="97"/>
    </w:tblPr>
    <w:tcPr>
      <w:tcBorders/>
    </w:tcPr>
    <w:tblStylePr w:type="band1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383"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383"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2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fdd762" w:themeFill="accent3" w:themeFillTint="98"/>
    </w:tblPr>
    <w:tcPr>
      <w:tcBorders/>
    </w:tcPr>
    <w:tblStylePr w:type="band1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fdd762"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fdd762"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2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acd78c" w:themeFill="accent4" w:themeFillTint="9A"/>
    </w:tblPr>
    <w:tcPr>
      <w:tcBorders/>
    </w:tcPr>
    <w:tblStylePr w:type="band1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acd78c"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acd78c"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2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7bded3" w:themeFill="accent5" w:themeFillTint="9A"/>
    </w:tblPr>
    <w:tcPr>
      <w:tcBorders/>
    </w:tcPr>
    <w:tblStylePr w:type="band1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7bded3"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7bded3"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2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ef949f" w:themeFill="accent6" w:themeFillTint="98"/>
    </w:tblPr>
    <w:tcPr>
      <w:tcBorders/>
    </w:tcPr>
    <w:tblStylePr w:type="band1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ef949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ef949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2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2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3427c" w:themeColor="accent1" w:themeShade="95"/>
      </w:rPr>
      <w:pPr>
        <w:pBdr/>
        <w:spacing/>
        <w:ind/>
      </w:pPr>
      <w:tblPr>
        <w:tblBorders/>
      </w:tblPr>
      <w:tcPr>
        <w:tcBorders/>
      </w:tcPr>
    </w:tblStylePr>
    <w:tblStylePr w:type="firstRow">
      <w:rPr>
        <w:b/>
        <w:color w:val="23427c" w:themeColor="accent1" w:themeShade="95"/>
      </w:rPr>
      <w:pPr>
        <w:pBdr/>
        <w:spacing/>
        <w:ind/>
      </w:pPr>
      <w:tblPr>
        <w:tblBorders/>
      </w:tblPr>
      <w:tcPr>
        <w:tcBorders>
          <w:bottom w:val="single" w:color="000000" w:themeColor="accent1" w:sz="4" w:space="0"/>
        </w:tcBorders>
      </w:tcPr>
    </w:tblStylePr>
    <w:tblStylePr w:type="lastCol">
      <w:rPr>
        <w:b/>
        <w:color w:val="23427c" w:themeColor="accent1" w:themeShade="95"/>
      </w:rPr>
      <w:pPr>
        <w:pBdr/>
        <w:spacing/>
        <w:ind/>
      </w:pPr>
      <w:tblPr>
        <w:tblBorders/>
      </w:tblPr>
      <w:tcPr>
        <w:tcBorders/>
      </w:tcPr>
    </w:tblStylePr>
    <w:tblStylePr w:type="lastRow">
      <w:rPr>
        <w:b/>
        <w:color w:val="23427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2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4"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2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9802" w:themeColor="accent3" w:themeTint="98" w:themeShade="95"/>
      </w:rPr>
      <w:pPr>
        <w:pBdr/>
        <w:spacing/>
        <w:ind/>
      </w:pPr>
      <w:tblPr>
        <w:tblBorders/>
      </w:tblPr>
      <w:tcPr>
        <w:tcBorders/>
      </w:tcPr>
    </w:tblStylePr>
    <w:tblStylePr w:type="firstRow">
      <w:rPr>
        <w:b/>
        <w:color w:val="c99802" w:themeColor="accent3" w:themeTint="98" w:themeShade="95"/>
      </w:rPr>
      <w:pPr>
        <w:pBdr/>
        <w:spacing/>
        <w:ind/>
      </w:pPr>
      <w:tblPr>
        <w:tblBorders/>
      </w:tblPr>
      <w:tcPr>
        <w:tcBorders>
          <w:bottom w:val="single" w:color="000000" w:themeColor="accent3" w:themeTint="98" w:sz="4" w:space="0"/>
        </w:tcBorders>
      </w:tcPr>
    </w:tblStylePr>
    <w:tblStylePr w:type="lastCol">
      <w:rPr>
        <w:b/>
        <w:color w:val="c99802" w:themeColor="accent3" w:themeTint="98" w:themeShade="95"/>
      </w:rPr>
      <w:pPr>
        <w:pBdr/>
        <w:spacing/>
        <w:ind/>
      </w:pPr>
      <w:tblPr>
        <w:tblBorders/>
      </w:tblPr>
      <w:tcPr>
        <w:tcBorders/>
      </w:tcPr>
    </w:tblStylePr>
    <w:tblStylePr w:type="lastRow">
      <w:rPr>
        <w:b/>
        <w:color w:val="c99802"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2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4"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2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8a191" w:themeColor="accent5" w:themeTint="9A" w:themeShade="95"/>
      </w:rPr>
      <w:pPr>
        <w:pBdr/>
        <w:spacing/>
        <w:ind/>
      </w:pPr>
      <w:tblPr>
        <w:tblBorders/>
      </w:tblPr>
      <w:tcPr>
        <w:tcBorders/>
      </w:tcPr>
    </w:tblStylePr>
    <w:tblStylePr w:type="firstRow">
      <w:rPr>
        <w:b/>
        <w:color w:val="28a191" w:themeColor="accent5" w:themeTint="9A" w:themeShade="95"/>
      </w:rPr>
      <w:pPr>
        <w:pBdr/>
        <w:spacing/>
        <w:ind/>
      </w:pPr>
      <w:tblPr>
        <w:tblBorders/>
      </w:tblPr>
      <w:tcPr>
        <w:tcBorders>
          <w:bottom w:val="single" w:color="000000" w:themeColor="accent5" w:themeTint="9A" w:sz="4" w:space="0"/>
        </w:tcBorders>
      </w:tcPr>
    </w:tblStylePr>
    <w:tblStylePr w:type="lastCol">
      <w:rPr>
        <w:b/>
        <w:color w:val="28a191" w:themeColor="accent5" w:themeTint="9A" w:themeShade="95"/>
      </w:rPr>
      <w:pPr>
        <w:pBdr/>
        <w:spacing/>
        <w:ind/>
      </w:pPr>
      <w:tblPr>
        <w:tblBorders/>
      </w:tblPr>
      <w:tcPr>
        <w:tcBorders/>
      </w:tcPr>
    </w:tblStylePr>
    <w:tblStylePr w:type="lastRow">
      <w:rPr>
        <w:b/>
        <w:color w:val="28a19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2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41d35" w:themeColor="accent6" w:themeTint="98" w:themeShade="95"/>
      </w:rPr>
      <w:pPr>
        <w:pBdr/>
        <w:spacing/>
        <w:ind/>
      </w:pPr>
      <w:tblPr>
        <w:tblBorders/>
      </w:tblPr>
      <w:tcPr>
        <w:tcBorders/>
      </w:tcPr>
    </w:tblStylePr>
    <w:tblStylePr w:type="firstRow">
      <w:rPr>
        <w:b/>
        <w:color w:val="c41d35" w:themeColor="accent6" w:themeTint="98" w:themeShade="95"/>
      </w:rPr>
      <w:pPr>
        <w:pBdr/>
        <w:spacing/>
        <w:ind/>
      </w:pPr>
      <w:tblPr>
        <w:tblBorders/>
      </w:tblPr>
      <w:tcPr>
        <w:tcBorders>
          <w:bottom w:val="single" w:color="000000" w:themeColor="accent6" w:themeTint="98" w:sz="4" w:space="0"/>
        </w:tcBorders>
      </w:tcPr>
    </w:tblStylePr>
    <w:tblStylePr w:type="lastCol">
      <w:rPr>
        <w:b/>
        <w:color w:val="c41d35" w:themeColor="accent6" w:themeTint="98" w:themeShade="95"/>
      </w:rPr>
      <w:pPr>
        <w:pBdr/>
        <w:spacing/>
        <w:ind/>
      </w:pPr>
      <w:tblPr>
        <w:tblBorders/>
      </w:tblPr>
      <w:tcPr>
        <w:tcBorders/>
      </w:tcPr>
    </w:tblStylePr>
    <w:tblStylePr w:type="lastRow">
      <w:rPr>
        <w:b/>
        <w:color w:val="c41d35"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2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2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3427c"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23427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3427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3427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3427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3427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3427c" w:themeColor="accent1" w:themeShade="95"/>
        <w:sz w:val="22"/>
      </w:rPr>
      <w:pPr>
        <w:pBdr/>
        <w:spacing/>
        <w:ind/>
      </w:pPr>
      <w:tblPr>
        <w:tblBorders/>
      </w:tblPr>
      <w:tcPr>
        <w:tcBorders/>
      </w:tcPr>
    </w:tblStylePr>
  </w:style>
  <w:style w:type="table" w:styleId="148">
    <w:name w:val="List Table 7 Colorful - Accent 2"/>
    <w:basedOn w:val="62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85f11" w:themeColor="accent2" w:themeTint="97" w:themeShade="95"/>
        <w:sz w:val="22"/>
      </w:rPr>
      <w:pPr>
        <w:pBdr/>
        <w:spacing/>
        <w:ind/>
      </w:pPr>
      <w:tblPr>
        <w:tblBorders/>
      </w:tblPr>
      <w:tcPr>
        <w:tcBorders/>
      </w:tcPr>
    </w:tblStylePr>
  </w:style>
  <w:style w:type="table" w:styleId="149">
    <w:name w:val="List Table 7 Colorful - Accent 3"/>
    <w:basedOn w:val="62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c99802"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c99802"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9802"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c99802"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9802" w:themeColor="accent3" w:themeTint="98" w:themeShade="95"/>
        <w:sz w:val="22"/>
      </w:rPr>
      <w:pPr>
        <w:pBdr/>
        <w:spacing/>
        <w:ind/>
      </w:pPr>
      <w:tblPr>
        <w:tblBorders/>
      </w:tblPr>
      <w:tcPr>
        <w:tcBorders/>
      </w:tcPr>
    </w:tblStylePr>
  </w:style>
  <w:style w:type="table" w:styleId="150">
    <w:name w:val="List Table 7 Colorful - Accent 4"/>
    <w:basedOn w:val="62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19835" w:themeColor="accent4" w:themeTint="9A" w:themeShade="95"/>
        <w:sz w:val="22"/>
      </w:rPr>
      <w:pPr>
        <w:pBdr/>
        <w:spacing/>
        <w:ind/>
      </w:pPr>
      <w:tblPr>
        <w:tblBorders/>
      </w:tblPr>
      <w:tcPr>
        <w:tcBorders/>
      </w:tcPr>
    </w:tblStylePr>
  </w:style>
  <w:style w:type="table" w:styleId="151">
    <w:name w:val="List Table 7 Colorful - Accent 5"/>
    <w:basedOn w:val="62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8a191"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28a19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8a19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8a19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8a191" w:themeColor="accent5" w:themeTint="9A" w:themeShade="95"/>
        <w:sz w:val="22"/>
      </w:rPr>
      <w:pPr>
        <w:pBdr/>
        <w:spacing/>
        <w:ind/>
      </w:pPr>
      <w:tblPr>
        <w:tblBorders/>
      </w:tblPr>
      <w:tcPr>
        <w:tcBorders/>
      </w:tcPr>
    </w:tblStylePr>
  </w:style>
  <w:style w:type="table" w:styleId="152">
    <w:name w:val="List Table 7 Colorful - Accent 6"/>
    <w:basedOn w:val="62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c41d35"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c41d35"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41d35"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c41d35"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41d35" w:themeColor="accent6" w:themeTint="98" w:themeShade="95"/>
        <w:sz w:val="22"/>
      </w:rPr>
      <w:pPr>
        <w:pBdr/>
        <w:spacing/>
        <w:ind/>
      </w:pPr>
      <w:tblPr>
        <w:tblBorders/>
      </w:tblPr>
      <w:tcPr>
        <w:tcBorders/>
      </w:tcPr>
    </w:tblStylePr>
  </w:style>
  <w:style w:type="table" w:styleId="153">
    <w:name w:val="Lined - Accent"/>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2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2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2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2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2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2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2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2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2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2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2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2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2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2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18"/>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20"/>
    <w:uiPriority w:val="99"/>
    <w:unhideWhenUsed/>
    <w:pPr>
      <w:pBdr/>
      <w:spacing/>
      <w:ind/>
    </w:pPr>
    <w:rPr>
      <w:vertAlign w:val="superscript"/>
    </w:rPr>
  </w:style>
  <w:style w:type="paragraph" w:styleId="178">
    <w:name w:val="endnote text"/>
    <w:basedOn w:val="618"/>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20"/>
    <w:uiPriority w:val="99"/>
    <w:semiHidden/>
    <w:unhideWhenUsed/>
    <w:pPr>
      <w:pBdr/>
      <w:spacing/>
      <w:ind/>
    </w:pPr>
    <w:rPr>
      <w:vertAlign w:val="superscript"/>
    </w:rPr>
  </w:style>
  <w:style w:type="paragraph" w:styleId="181">
    <w:name w:val="toc 1"/>
    <w:basedOn w:val="618"/>
    <w:next w:val="618"/>
    <w:uiPriority w:val="39"/>
    <w:unhideWhenUsed/>
    <w:pPr>
      <w:pBdr/>
      <w:spacing w:after="57"/>
      <w:ind w:right="0" w:firstLine="0" w:left="0"/>
    </w:pPr>
  </w:style>
  <w:style w:type="paragraph" w:styleId="182">
    <w:name w:val="toc 2"/>
    <w:basedOn w:val="618"/>
    <w:next w:val="618"/>
    <w:uiPriority w:val="39"/>
    <w:unhideWhenUsed/>
    <w:pPr>
      <w:pBdr/>
      <w:spacing w:after="57"/>
      <w:ind w:right="0" w:firstLine="0" w:left="283"/>
    </w:pPr>
  </w:style>
  <w:style w:type="paragraph" w:styleId="183">
    <w:name w:val="toc 3"/>
    <w:basedOn w:val="618"/>
    <w:next w:val="618"/>
    <w:uiPriority w:val="39"/>
    <w:unhideWhenUsed/>
    <w:pPr>
      <w:pBdr/>
      <w:spacing w:after="57"/>
      <w:ind w:right="0" w:firstLine="0" w:left="567"/>
    </w:pPr>
  </w:style>
  <w:style w:type="paragraph" w:styleId="184">
    <w:name w:val="toc 4"/>
    <w:basedOn w:val="618"/>
    <w:next w:val="618"/>
    <w:uiPriority w:val="39"/>
    <w:unhideWhenUsed/>
    <w:pPr>
      <w:pBdr/>
      <w:spacing w:after="57"/>
      <w:ind w:right="0" w:firstLine="0" w:left="850"/>
    </w:pPr>
  </w:style>
  <w:style w:type="paragraph" w:styleId="185">
    <w:name w:val="toc 5"/>
    <w:basedOn w:val="618"/>
    <w:next w:val="618"/>
    <w:uiPriority w:val="39"/>
    <w:unhideWhenUsed/>
    <w:pPr>
      <w:pBdr/>
      <w:spacing w:after="57"/>
      <w:ind w:right="0" w:firstLine="0" w:left="1134"/>
    </w:pPr>
  </w:style>
  <w:style w:type="paragraph" w:styleId="186">
    <w:name w:val="toc 6"/>
    <w:basedOn w:val="618"/>
    <w:next w:val="618"/>
    <w:uiPriority w:val="39"/>
    <w:unhideWhenUsed/>
    <w:pPr>
      <w:pBdr/>
      <w:spacing w:after="57"/>
      <w:ind w:right="0" w:firstLine="0" w:left="1417"/>
    </w:pPr>
  </w:style>
  <w:style w:type="paragraph" w:styleId="187">
    <w:name w:val="toc 7"/>
    <w:basedOn w:val="618"/>
    <w:next w:val="618"/>
    <w:uiPriority w:val="39"/>
    <w:unhideWhenUsed/>
    <w:pPr>
      <w:pBdr/>
      <w:spacing w:after="57"/>
      <w:ind w:right="0" w:firstLine="0" w:left="1701"/>
    </w:pPr>
  </w:style>
  <w:style w:type="paragraph" w:styleId="188">
    <w:name w:val="toc 8"/>
    <w:basedOn w:val="618"/>
    <w:next w:val="618"/>
    <w:uiPriority w:val="39"/>
    <w:unhideWhenUsed/>
    <w:pPr>
      <w:pBdr/>
      <w:spacing w:after="57"/>
      <w:ind w:right="0" w:firstLine="0" w:left="1984"/>
    </w:pPr>
  </w:style>
  <w:style w:type="paragraph" w:styleId="189">
    <w:name w:val="toc 9"/>
    <w:basedOn w:val="618"/>
    <w:next w:val="618"/>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18"/>
    <w:next w:val="618"/>
    <w:uiPriority w:val="99"/>
    <w:unhideWhenUsed/>
    <w:pPr>
      <w:pBdr/>
      <w:spacing w:after="0" w:afterAutospacing="0"/>
      <w:ind/>
    </w:pPr>
  </w:style>
  <w:style w:type="paragraph" w:styleId="618" w:default="1">
    <w:name w:val="Normal"/>
    <w:uiPriority w:val="0"/>
    <w:qFormat/>
    <w:pPr>
      <w:widowControl w:val="false"/>
      <w:pBdr/>
      <w:spacing/>
      <w:ind/>
      <w:jc w:val="both"/>
    </w:pPr>
    <w:rPr>
      <w:rFonts w:asciiTheme="minorHAnsi" w:hAnsiTheme="minorHAnsi" w:eastAsiaTheme="minorEastAsia" w:cstheme="minorBidi"/>
      <w:sz w:val="21"/>
      <w:szCs w:val="24"/>
      <w:lang w:val="en-US" w:eastAsia="zh-CN" w:bidi="ar-SA"/>
    </w:rPr>
  </w:style>
  <w:style w:type="paragraph" w:styleId="619">
    <w:name w:val="Heading 3"/>
    <w:basedOn w:val="618"/>
    <w:next w:val="618"/>
    <w:uiPriority w:val="0"/>
    <w:semiHidden/>
    <w:unhideWhenUsed/>
    <w:qFormat/>
    <w:pPr>
      <w:pBdr/>
      <w:spacing w:after="0" w:afterAutospacing="1" w:before="0" w:beforeAutospacing="1"/>
      <w:ind/>
      <w:jc w:val="left"/>
    </w:pPr>
    <w:rPr>
      <w:rFonts w:hint="eastAsia" w:ascii="宋体" w:hAnsi="宋体" w:eastAsia="宋体" w:cs="宋体"/>
      <w:b/>
      <w:bCs/>
      <w:sz w:val="27"/>
      <w:szCs w:val="27"/>
      <w:lang w:val="en-US" w:eastAsia="zh-CN" w:bidi="ar"/>
    </w:rPr>
  </w:style>
  <w:style w:type="character" w:styleId="620" w:default="1">
    <w:name w:val="Default Paragraph Font"/>
    <w:uiPriority w:val="0"/>
    <w:semiHidden/>
    <w:qFormat/>
    <w:pPr>
      <w:pBdr/>
      <w:spacing/>
      <w:ind/>
    </w:pPr>
  </w:style>
  <w:style w:type="table" w:styleId="621" w:default="1">
    <w:name w:val="Normal Table"/>
    <w:uiPriority w:val="0"/>
    <w:semiHidden/>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22">
    <w:name w:val="Normal (Web)"/>
    <w:basedOn w:val="618"/>
    <w:uiPriority w:val="0"/>
    <w:pPr>
      <w:pBdr/>
      <w:spacing/>
      <w:ind/>
    </w:pPr>
    <w:rPr>
      <w:sz w:val="24"/>
    </w:rPr>
  </w:style>
  <w:style w:type="character" w:styleId="623">
    <w:name w:val="Strong"/>
    <w:basedOn w:val="620"/>
    <w:uiPriority w:val="0"/>
    <w:qFormat/>
    <w:pPr>
      <w:pBdr/>
      <w:spacing/>
      <w:ind/>
    </w:pPr>
    <w:rPr>
      <w:b/>
    </w:rPr>
  </w:style>
  <w:style w:type="numbering" w:styleId="663"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雨后彩虹</dc:creator>
  <cp:lastModifiedBy>匿名</cp:lastModifiedBy>
  <cp:revision>2</cp:revision>
  <dcterms:created xsi:type="dcterms:W3CDTF">2025-12-01T06:29:00Z</dcterms:created>
  <dcterms:modified xsi:type="dcterms:W3CDTF">2025-12-04T01:36:47Z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B95AB76569934F9181745416D416EE2A_11</vt:lpwstr>
  </property>
  <property fmtid="{D5CDD505-2E9C-101B-9397-08002B2CF9AE}" pid="4" name="KSOTemplateDocerSaveRecord">
    <vt:lpwstr>eyJoZGlkIjoiODlmODcxZWMyMjc0ZGExZmIwNWI1MGYzNTkzZGVhNTEifQ==</vt:lpwstr>
  </property>
</Properties>
</file>